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4" w:rsidRPr="00BB5C92" w:rsidRDefault="0096473C" w:rsidP="00F87629">
      <w:pPr>
        <w:rPr>
          <w:sz w:val="20"/>
          <w:szCs w:val="20"/>
        </w:rPr>
      </w:pPr>
      <w:r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635</wp:posOffset>
            </wp:positionV>
            <wp:extent cx="914400" cy="50482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-8890</wp:posOffset>
            </wp:positionV>
            <wp:extent cx="914400" cy="504825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-8890</wp:posOffset>
            </wp:positionV>
            <wp:extent cx="914400" cy="50482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19685</wp:posOffset>
            </wp:positionV>
            <wp:extent cx="914400" cy="5048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14400" cy="5048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834"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10160</wp:posOffset>
            </wp:positionV>
            <wp:extent cx="914400" cy="50482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834"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-8890</wp:posOffset>
            </wp:positionV>
            <wp:extent cx="914400" cy="50482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834"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-8890</wp:posOffset>
            </wp:positionV>
            <wp:extent cx="914400" cy="50482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C9D" w:rsidRPr="00BB5C92" w:rsidRDefault="0096473C" w:rsidP="00F87629">
      <w:pPr>
        <w:rPr>
          <w:rFonts w:ascii="Georgia" w:hAnsi="Georgia"/>
          <w:b/>
          <w:sz w:val="20"/>
          <w:szCs w:val="20"/>
        </w:rPr>
      </w:pPr>
      <w:r w:rsidRPr="00BB5C9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7620</wp:posOffset>
            </wp:positionV>
            <wp:extent cx="2381250" cy="12744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706" w:rsidRPr="00BB5C92">
        <w:rPr>
          <w:rFonts w:ascii="Georgia" w:hAnsi="Georgia"/>
          <w:b/>
          <w:sz w:val="20"/>
          <w:szCs w:val="20"/>
        </w:rPr>
        <w:t>Václav Hudeček</w:t>
      </w:r>
      <w:r w:rsidR="00C979AE" w:rsidRPr="00BB5C92">
        <w:rPr>
          <w:rFonts w:ascii="Georgia" w:hAnsi="Georgia"/>
          <w:b/>
          <w:sz w:val="20"/>
          <w:szCs w:val="20"/>
        </w:rPr>
        <w:t xml:space="preserve"> </w:t>
      </w:r>
      <w:r w:rsidR="00FA4CD1">
        <w:rPr>
          <w:rFonts w:ascii="Georgia" w:hAnsi="Georgia"/>
          <w:b/>
          <w:sz w:val="20"/>
          <w:szCs w:val="20"/>
        </w:rPr>
        <w:t xml:space="preserve">         2. 12. 2017 v 18 hod</w:t>
      </w:r>
    </w:p>
    <w:p w:rsidR="00530834" w:rsidRPr="00BB5C92" w:rsidRDefault="00530834" w:rsidP="00F87629">
      <w:pPr>
        <w:pStyle w:val="Bezmezer"/>
        <w:rPr>
          <w:rFonts w:ascii="Georgia" w:hAnsi="Georgia"/>
          <w:sz w:val="20"/>
          <w:szCs w:val="20"/>
        </w:rPr>
      </w:pPr>
      <w:r w:rsidRPr="00BB5C92">
        <w:rPr>
          <w:sz w:val="20"/>
          <w:szCs w:val="20"/>
        </w:rPr>
        <w:t xml:space="preserve">  </w:t>
      </w:r>
      <w:r w:rsidR="004B5706" w:rsidRPr="00BB5C92">
        <w:rPr>
          <w:sz w:val="20"/>
          <w:szCs w:val="20"/>
        </w:rPr>
        <w:t>„</w:t>
      </w:r>
      <w:r w:rsidR="004B5706" w:rsidRPr="00BB5C92">
        <w:rPr>
          <w:rFonts w:ascii="Georgia" w:hAnsi="Georgia"/>
          <w:sz w:val="20"/>
          <w:szCs w:val="20"/>
        </w:rPr>
        <w:t xml:space="preserve">Úspěch je záležitostí ideálního prolínání talentu a píle. </w:t>
      </w:r>
    </w:p>
    <w:p w:rsidR="00530834" w:rsidRPr="00BB5C92" w:rsidRDefault="00530834" w:rsidP="00530834">
      <w:pPr>
        <w:pStyle w:val="Bezmezer"/>
        <w:jc w:val="both"/>
        <w:rPr>
          <w:rFonts w:ascii="Georgia" w:hAnsi="Georgia"/>
          <w:sz w:val="20"/>
          <w:szCs w:val="20"/>
        </w:rPr>
      </w:pPr>
      <w:r w:rsidRPr="00BB5C92">
        <w:rPr>
          <w:rFonts w:ascii="Georgia" w:hAnsi="Georgia"/>
          <w:sz w:val="20"/>
          <w:szCs w:val="20"/>
        </w:rPr>
        <w:t xml:space="preserve">  </w:t>
      </w:r>
      <w:r w:rsidR="004B5706" w:rsidRPr="00BB5C92">
        <w:rPr>
          <w:rFonts w:ascii="Georgia" w:hAnsi="Georgia"/>
          <w:sz w:val="20"/>
          <w:szCs w:val="20"/>
        </w:rPr>
        <w:t xml:space="preserve">Bez talentu </w:t>
      </w:r>
      <w:r w:rsidR="00F87629" w:rsidRPr="00BB5C92">
        <w:rPr>
          <w:rFonts w:ascii="Georgia" w:hAnsi="Georgia"/>
          <w:sz w:val="20"/>
          <w:szCs w:val="20"/>
        </w:rPr>
        <w:t xml:space="preserve">je </w:t>
      </w:r>
      <w:r w:rsidR="004B5706" w:rsidRPr="00BB5C92">
        <w:rPr>
          <w:rFonts w:ascii="Georgia" w:hAnsi="Georgia"/>
          <w:sz w:val="20"/>
          <w:szCs w:val="20"/>
        </w:rPr>
        <w:t>všechno</w:t>
      </w:r>
      <w:r w:rsidR="00391218" w:rsidRPr="00BB5C92">
        <w:rPr>
          <w:rFonts w:ascii="Georgia" w:hAnsi="Georgia"/>
          <w:sz w:val="20"/>
          <w:szCs w:val="20"/>
        </w:rPr>
        <w:t xml:space="preserve"> </w:t>
      </w:r>
      <w:r w:rsidR="004B5706" w:rsidRPr="00BB5C92">
        <w:rPr>
          <w:rFonts w:ascii="Georgia" w:hAnsi="Georgia"/>
          <w:sz w:val="20"/>
          <w:szCs w:val="20"/>
        </w:rPr>
        <w:t xml:space="preserve">snažení marné. Ale bez práce se dá i </w:t>
      </w:r>
      <w:r w:rsidRPr="00BB5C92">
        <w:rPr>
          <w:rFonts w:ascii="Georgia" w:hAnsi="Georgia"/>
          <w:sz w:val="20"/>
          <w:szCs w:val="20"/>
        </w:rPr>
        <w:t xml:space="preserve">  </w:t>
      </w:r>
    </w:p>
    <w:p w:rsidR="00F87629" w:rsidRPr="00BB5C92" w:rsidRDefault="00530834" w:rsidP="00F87629">
      <w:pPr>
        <w:pStyle w:val="Bezmezer"/>
        <w:rPr>
          <w:rFonts w:ascii="Georgia" w:hAnsi="Georgia"/>
          <w:sz w:val="20"/>
          <w:szCs w:val="20"/>
        </w:rPr>
      </w:pPr>
      <w:r w:rsidRPr="00BB5C92">
        <w:rPr>
          <w:rFonts w:ascii="Georgia" w:hAnsi="Georgia"/>
          <w:sz w:val="20"/>
          <w:szCs w:val="20"/>
        </w:rPr>
        <w:t xml:space="preserve">  </w:t>
      </w:r>
      <w:r w:rsidR="004B5706" w:rsidRPr="00BB5C92">
        <w:rPr>
          <w:rFonts w:ascii="Georgia" w:hAnsi="Georgia"/>
          <w:sz w:val="20"/>
          <w:szCs w:val="20"/>
        </w:rPr>
        <w:t>velký talent pohřbít“</w:t>
      </w:r>
    </w:p>
    <w:p w:rsidR="00F87629" w:rsidRPr="00BB5C92" w:rsidRDefault="00F87629" w:rsidP="00F87629">
      <w:pPr>
        <w:rPr>
          <w:rFonts w:ascii="Georgia" w:hAnsi="Georgia"/>
          <w:b/>
          <w:color w:val="FF0000"/>
          <w:sz w:val="20"/>
          <w:szCs w:val="20"/>
        </w:rPr>
      </w:pPr>
    </w:p>
    <w:p w:rsidR="00BB5C92" w:rsidRDefault="00E01059" w:rsidP="00F87629">
      <w:pPr>
        <w:rPr>
          <w:rFonts w:ascii="Georgia" w:hAnsi="Georgia"/>
          <w:b/>
          <w:sz w:val="20"/>
          <w:szCs w:val="20"/>
        </w:rPr>
      </w:pPr>
      <w:r w:rsidRPr="00BB5C92">
        <w:rPr>
          <w:rFonts w:ascii="Georgia" w:hAnsi="Georgia"/>
          <w:b/>
          <w:sz w:val="20"/>
          <w:szCs w:val="20"/>
        </w:rPr>
        <w:t xml:space="preserve">                   </w:t>
      </w:r>
    </w:p>
    <w:p w:rsidR="00BB5C92" w:rsidRDefault="00BB5C92" w:rsidP="00F87629">
      <w:pPr>
        <w:rPr>
          <w:rFonts w:ascii="Georgia" w:hAnsi="Georgia"/>
          <w:b/>
          <w:sz w:val="20"/>
          <w:szCs w:val="20"/>
        </w:rPr>
      </w:pPr>
      <w:r w:rsidRPr="00BB5C92">
        <w:rPr>
          <w:rFonts w:ascii="Georgia" w:hAnsi="Georgia"/>
          <w:b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258445</wp:posOffset>
            </wp:positionV>
            <wp:extent cx="148590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323" y="21138"/>
                <wp:lineTo x="2132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059" w:rsidRPr="00BB5C92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</w:t>
      </w:r>
    </w:p>
    <w:p w:rsidR="00E01059" w:rsidRPr="00BB5C92" w:rsidRDefault="00B62D0D" w:rsidP="00BB5C92">
      <w:pPr>
        <w:rPr>
          <w:rFonts w:ascii="Georgia" w:hAnsi="Georgia"/>
          <w:b/>
          <w:sz w:val="20"/>
          <w:szCs w:val="20"/>
        </w:rPr>
      </w:pPr>
      <w:r w:rsidRPr="00BB5C92">
        <w:rPr>
          <w:rFonts w:ascii="Georgia" w:hAnsi="Georgia"/>
          <w:b/>
          <w:sz w:val="20"/>
          <w:szCs w:val="20"/>
        </w:rPr>
        <w:t>Szidi Tobis</w:t>
      </w:r>
      <w:r w:rsidR="00C979AE" w:rsidRPr="00BB5C92">
        <w:rPr>
          <w:rFonts w:ascii="Georgia" w:hAnsi="Georgia"/>
          <w:b/>
          <w:sz w:val="20"/>
          <w:szCs w:val="20"/>
        </w:rPr>
        <w:t xml:space="preserve"> </w:t>
      </w:r>
      <w:r w:rsidR="00FA4CD1">
        <w:rPr>
          <w:rFonts w:ascii="Georgia" w:hAnsi="Georgia"/>
          <w:b/>
          <w:sz w:val="20"/>
          <w:szCs w:val="20"/>
        </w:rPr>
        <w:t xml:space="preserve">       9. 12. 2017 v 18 hod</w:t>
      </w:r>
    </w:p>
    <w:p w:rsidR="00A649A7" w:rsidRPr="00BB5C92" w:rsidRDefault="0096473C" w:rsidP="00BB5C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BB5C92">
        <w:rPr>
          <w:rFonts w:ascii="Georgia" w:eastAsia="Times New Roman" w:hAnsi="Georgia" w:cs="Times New Roman"/>
          <w:bCs/>
          <w:sz w:val="20"/>
          <w:szCs w:val="20"/>
          <w:lang w:eastAsia="cs-CZ"/>
        </w:rPr>
        <w:t>„</w:t>
      </w:r>
      <w:r w:rsidR="00F87629" w:rsidRPr="00BB5C92">
        <w:rPr>
          <w:rFonts w:ascii="Georgia" w:eastAsia="Times New Roman" w:hAnsi="Georgia" w:cs="Times New Roman"/>
          <w:bCs/>
          <w:sz w:val="20"/>
          <w:szCs w:val="20"/>
          <w:lang w:eastAsia="cs-CZ"/>
        </w:rPr>
        <w:t>Sedem je symbol. Symbol pochádza z gréckeho výrazu symbállein, čo znamená spájať dohromady. Kedysi bol zvyk, že uzavretá zmluva sa zaznačila na hlinenú tabuľku, ktorá sa rozbila a rozdelila medzi účastníkov zmluvy. Pri stretnutí ich opätovne spojili. Tieto črepy sa nazývali symbola. Takže z týchto faktov môžeme symbol považovať za niečo, čo označuje spojenie vecí, ktoré dohromady vytvoria zmysluplný celok. SEDMOLÁSKA ako siedme nebo, ako sedem dní v týždni, ako sedem pečatí. "Tajomstvo siedmich hviezd, ktoré si videl v mojej pravici, a siedmich zlatých svietnikov je toto: sedem hviezd sú anjeli siedmich cirkví a sedem svietnikov je sedem cirkví." (Ján 1,20) Sedem svietnikov je sedem zborov. "A keď Baránok otvoril siedmu pečať, nastalo v nebi asi pol hodiny ticho."- Zjavenie Jána 08:01 Sedem je silné číslo a láska je</w:t>
      </w:r>
      <w:r w:rsidRPr="00BB5C92">
        <w:rPr>
          <w:rFonts w:ascii="Georgia" w:eastAsia="Times New Roman" w:hAnsi="Georgia" w:cs="Times New Roman"/>
          <w:bCs/>
          <w:sz w:val="20"/>
          <w:szCs w:val="20"/>
          <w:lang w:eastAsia="cs-CZ"/>
        </w:rPr>
        <w:t xml:space="preserve"> to, na čom záleží. Sedmoláska.“</w:t>
      </w:r>
    </w:p>
    <w:p w:rsidR="00BB5C92" w:rsidRDefault="00BB5C92" w:rsidP="00A649A7">
      <w:pPr>
        <w:rPr>
          <w:rFonts w:ascii="Georgia" w:hAnsi="Georgia"/>
          <w:b/>
          <w:noProof/>
          <w:sz w:val="20"/>
          <w:szCs w:val="20"/>
          <w:lang w:eastAsia="cs-CZ"/>
        </w:rPr>
      </w:pPr>
    </w:p>
    <w:p w:rsidR="00A649A7" w:rsidRPr="00BB5C92" w:rsidRDefault="00BB5C92" w:rsidP="00A649A7">
      <w:pPr>
        <w:rPr>
          <w:rFonts w:ascii="Georgia" w:hAnsi="Georgia"/>
          <w:noProof/>
          <w:sz w:val="20"/>
          <w:szCs w:val="20"/>
          <w:lang w:eastAsia="cs-CZ"/>
        </w:rPr>
      </w:pPr>
      <w:r w:rsidRPr="00BB5C92">
        <w:rPr>
          <w:rFonts w:ascii="Helvetica" w:eastAsia="Times New Roman" w:hAnsi="Helvetica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margin">
              <wp:posOffset>4841875</wp:posOffset>
            </wp:positionH>
            <wp:positionV relativeFrom="paragraph">
              <wp:posOffset>177165</wp:posOffset>
            </wp:positionV>
            <wp:extent cx="2251710" cy="1562100"/>
            <wp:effectExtent l="38100" t="38100" r="15240" b="1905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A649A7" w:rsidRPr="00BB5C92">
        <w:rPr>
          <w:rFonts w:ascii="Georgia" w:hAnsi="Georgia"/>
          <w:b/>
          <w:noProof/>
          <w:sz w:val="20"/>
          <w:szCs w:val="20"/>
          <w:lang w:eastAsia="cs-CZ"/>
        </w:rPr>
        <w:t xml:space="preserve">Cimbál Classic </w:t>
      </w:r>
      <w:r w:rsidR="00FA4CD1">
        <w:rPr>
          <w:rFonts w:ascii="Georgia" w:hAnsi="Georgia"/>
          <w:b/>
          <w:noProof/>
          <w:sz w:val="20"/>
          <w:szCs w:val="20"/>
          <w:lang w:eastAsia="cs-CZ"/>
        </w:rPr>
        <w:t xml:space="preserve">       16. 12. 2017 v 18 hod  </w:t>
      </w:r>
    </w:p>
    <w:p w:rsidR="00A649A7" w:rsidRPr="00BB5C92" w:rsidRDefault="00A649A7" w:rsidP="00A649A7">
      <w:pPr>
        <w:shd w:val="clear" w:color="auto" w:fill="FFFFFF"/>
        <w:spacing w:after="0" w:line="240" w:lineRule="auto"/>
        <w:rPr>
          <w:rFonts w:ascii="Georgia" w:hAnsi="Georgia"/>
          <w:sz w:val="20"/>
          <w:szCs w:val="20"/>
        </w:rPr>
      </w:pPr>
      <w:r w:rsidRPr="00BB5C92">
        <w:rPr>
          <w:rFonts w:ascii="Georgia" w:hAnsi="Georgia"/>
          <w:noProof/>
          <w:sz w:val="20"/>
          <w:szCs w:val="20"/>
          <w:lang w:eastAsia="cs-CZ"/>
        </w:rPr>
        <w:t xml:space="preserve">                           </w:t>
      </w:r>
    </w:p>
    <w:p w:rsidR="00BC39EE" w:rsidRPr="00BB5C92" w:rsidRDefault="00BC39EE" w:rsidP="00BC39EE">
      <w:pPr>
        <w:pStyle w:val="Bezmezer"/>
        <w:jc w:val="both"/>
        <w:rPr>
          <w:rFonts w:ascii="Georgia" w:hAnsi="Georgia"/>
          <w:sz w:val="20"/>
          <w:szCs w:val="20"/>
          <w:lang/>
        </w:rPr>
      </w:pPr>
      <w:r w:rsidRPr="00BB5C92">
        <w:rPr>
          <w:rFonts w:ascii="Georgia" w:hAnsi="Georgia"/>
          <w:sz w:val="20"/>
          <w:szCs w:val="20"/>
          <w:lang/>
        </w:rPr>
        <w:t>Cimbál Classic je brněnská nadžánrová kapela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Kateřiny</w:t>
      </w:r>
      <w:r w:rsidRPr="00BB5C92">
        <w:rPr>
          <w:rFonts w:ascii="Georgia" w:hAnsi="Georgia"/>
          <w:sz w:val="20"/>
          <w:szCs w:val="20"/>
          <w:lang/>
        </w:rPr>
        <w:t> a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Dalibora Štruncových </w:t>
      </w:r>
      <w:r w:rsidRPr="00BB5C92">
        <w:rPr>
          <w:rFonts w:ascii="Georgia" w:hAnsi="Georgia"/>
          <w:sz w:val="20"/>
          <w:szCs w:val="20"/>
          <w:lang/>
        </w:rPr>
        <w:t>(mj. houslistka a cimbalista skupiny Javory sourozenců Ulrychových), která patří už téměř pětadvacet let mezi stálice a nejosobitější uskupení české folkové a alternativní hudební scény. Štruncův autorský rukopis a zpěv jeho ženy Kateřiny dělají z Cimbal Classiku nezaměnitelný soubor, který se samozřejmě opírá i o další šikovné muzikanty. V současné době hraje Cimbal Classic v šestičlenném složení.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Katku a Dalibora Štruncovy</w:t>
      </w:r>
      <w:r w:rsidRPr="00BB5C92">
        <w:rPr>
          <w:rFonts w:ascii="Georgia" w:hAnsi="Georgia"/>
          <w:sz w:val="20"/>
          <w:szCs w:val="20"/>
          <w:lang/>
        </w:rPr>
        <w:t> coby pilíře a pěvecké frontmany kapely doplňují hobojista a sopránsaxofonista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Rastislav Kozoň</w:t>
      </w:r>
      <w:r w:rsidRPr="00BB5C92">
        <w:rPr>
          <w:rFonts w:ascii="Georgia" w:hAnsi="Georgia"/>
          <w:sz w:val="20"/>
          <w:szCs w:val="20"/>
          <w:lang/>
        </w:rPr>
        <w:t>, violistka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Katka Kovaříková</w:t>
      </w:r>
      <w:r w:rsidRPr="00BB5C92">
        <w:rPr>
          <w:rFonts w:ascii="Georgia" w:hAnsi="Georgia"/>
          <w:sz w:val="20"/>
          <w:szCs w:val="20"/>
          <w:lang/>
        </w:rPr>
        <w:t>, basista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Juraj Valenčík </w:t>
      </w:r>
      <w:r w:rsidRPr="00BB5C92">
        <w:rPr>
          <w:rFonts w:ascii="Georgia" w:hAnsi="Georgia"/>
          <w:sz w:val="20"/>
          <w:szCs w:val="20"/>
          <w:lang/>
        </w:rPr>
        <w:t>a mandolinista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Martin Krajíček</w:t>
      </w:r>
      <w:r w:rsidRPr="00BB5C92">
        <w:rPr>
          <w:rFonts w:ascii="Georgia" w:hAnsi="Georgia"/>
          <w:sz w:val="20"/>
          <w:szCs w:val="20"/>
          <w:lang/>
        </w:rPr>
        <w:t>. Dnešní </w:t>
      </w:r>
      <w:r w:rsidRPr="00BB5C92">
        <w:rPr>
          <w:rStyle w:val="Siln"/>
          <w:rFonts w:ascii="Georgia" w:hAnsi="Georgia"/>
          <w:color w:val="333333"/>
          <w:sz w:val="20"/>
          <w:szCs w:val="20"/>
          <w:lang/>
        </w:rPr>
        <w:t>Cimbal Classic</w:t>
      </w:r>
      <w:r w:rsidRPr="00BB5C92">
        <w:rPr>
          <w:rFonts w:ascii="Georgia" w:hAnsi="Georgia"/>
          <w:sz w:val="20"/>
          <w:szCs w:val="20"/>
          <w:lang/>
        </w:rPr>
        <w:t>, to je hudba ovlivněná folkem, folklórem, ale i vážnou hudbou plující někde na rozhraní těchto menšinových žánrů.</w:t>
      </w:r>
    </w:p>
    <w:p w:rsidR="00BC39EE" w:rsidRPr="00BB5C92" w:rsidRDefault="00BC39EE" w:rsidP="00BC39EE">
      <w:pPr>
        <w:pStyle w:val="Bezmezer"/>
        <w:rPr>
          <w:rFonts w:ascii="Georgia" w:hAnsi="Georgia"/>
          <w:sz w:val="20"/>
          <w:szCs w:val="20"/>
          <w:lang/>
        </w:rPr>
      </w:pPr>
      <w:r w:rsidRPr="00BB5C92">
        <w:rPr>
          <w:rFonts w:ascii="Georgia" w:hAnsi="Georgia"/>
          <w:sz w:val="20"/>
          <w:szCs w:val="20"/>
          <w:lang/>
        </w:rPr>
        <w:t>Máte-li rádi průzračné a čisté melodie, lyrické, přemýšlivé a vtipné texty propojené přirozeným zpěvem a nadprůměrným muzikantským řemeslem, pak Vás Cimbal Classic určitě nezklame.</w:t>
      </w:r>
    </w:p>
    <w:p w:rsidR="00BC39EE" w:rsidRPr="00BB5C92" w:rsidRDefault="00BC39EE" w:rsidP="00BC39EE">
      <w:pPr>
        <w:pStyle w:val="Bezmezer"/>
        <w:rPr>
          <w:rFonts w:ascii="Georgia" w:hAnsi="Georgia"/>
          <w:sz w:val="20"/>
          <w:szCs w:val="20"/>
          <w:lang/>
        </w:rPr>
      </w:pPr>
      <w:r w:rsidRPr="00BB5C92">
        <w:rPr>
          <w:rFonts w:ascii="Georgia" w:hAnsi="Georgia"/>
          <w:sz w:val="20"/>
          <w:szCs w:val="20"/>
          <w:lang/>
        </w:rPr>
        <w:t>Snad i Vám „cimbalclassická komořinka“ učaruje a vtáhne Vás do svého laskavého světa.</w:t>
      </w:r>
    </w:p>
    <w:p w:rsidR="00530834" w:rsidRPr="00BB5C92" w:rsidRDefault="00A649A7" w:rsidP="00A649A7">
      <w:pPr>
        <w:rPr>
          <w:b/>
          <w:noProof/>
          <w:sz w:val="20"/>
          <w:szCs w:val="20"/>
          <w:lang w:eastAsia="cs-CZ"/>
        </w:rPr>
      </w:pPr>
      <w:r w:rsidRPr="00BB5C92">
        <w:rPr>
          <w:rFonts w:ascii="Georgia" w:hAnsi="Georgia"/>
          <w:b/>
          <w:noProof/>
          <w:sz w:val="20"/>
          <w:szCs w:val="20"/>
          <w:lang w:eastAsia="cs-CZ"/>
        </w:rPr>
        <w:t xml:space="preserve">     </w:t>
      </w:r>
    </w:p>
    <w:p w:rsidR="00A649A7" w:rsidRPr="00BB5C92" w:rsidRDefault="00A649A7" w:rsidP="00A649A7">
      <w:pPr>
        <w:rPr>
          <w:rFonts w:ascii="Georgia" w:hAnsi="Georgia"/>
          <w:b/>
          <w:noProof/>
          <w:sz w:val="20"/>
          <w:szCs w:val="20"/>
          <w:lang w:eastAsia="cs-CZ"/>
        </w:rPr>
      </w:pPr>
      <w:r w:rsidRPr="00BB5C92">
        <w:rPr>
          <w:rFonts w:ascii="Georgia" w:hAnsi="Georgia"/>
          <w:b/>
          <w:noProof/>
          <w:sz w:val="20"/>
          <w:szCs w:val="20"/>
          <w:lang w:eastAsia="cs-CZ"/>
        </w:rPr>
        <w:t xml:space="preserve"> Sestry Havelkovy </w:t>
      </w:r>
      <w:r w:rsidR="00FA4CD1">
        <w:rPr>
          <w:rFonts w:ascii="Georgia" w:hAnsi="Georgia"/>
          <w:b/>
          <w:noProof/>
          <w:sz w:val="20"/>
          <w:szCs w:val="20"/>
          <w:lang w:eastAsia="cs-CZ"/>
        </w:rPr>
        <w:t xml:space="preserve">    6. 1. </w:t>
      </w:r>
      <w:bookmarkStart w:id="0" w:name="_GoBack"/>
      <w:bookmarkEnd w:id="0"/>
      <w:r w:rsidR="00FA4CD1">
        <w:rPr>
          <w:rFonts w:ascii="Georgia" w:hAnsi="Georgia"/>
          <w:b/>
          <w:noProof/>
          <w:sz w:val="20"/>
          <w:szCs w:val="20"/>
          <w:lang w:eastAsia="cs-CZ"/>
        </w:rPr>
        <w:t>2018 v 17 hod.</w:t>
      </w:r>
    </w:p>
    <w:p w:rsidR="00BB5C92" w:rsidRPr="00BB5C92" w:rsidRDefault="00BB5C92" w:rsidP="00BB5C92">
      <w:pPr>
        <w:pStyle w:val="Normlnweb"/>
        <w:jc w:val="both"/>
        <w:rPr>
          <w:rFonts w:ascii="Arial" w:hAnsi="Arial"/>
          <w:sz w:val="20"/>
          <w:szCs w:val="20"/>
        </w:rPr>
      </w:pPr>
      <w:r w:rsidRPr="00BB5C92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542925</wp:posOffset>
            </wp:positionV>
            <wp:extent cx="2533650" cy="126682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Arial" w:hAnsi="Arial"/>
          <w:sz w:val="20"/>
          <w:szCs w:val="20"/>
        </w:rPr>
        <w:t xml:space="preserve">Soubor tvoří dámské vokální trio </w:t>
      </w:r>
      <w:r w:rsidRPr="00BB5C92">
        <w:rPr>
          <w:rFonts w:ascii="Arial" w:hAnsi="Arial"/>
          <w:b/>
          <w:sz w:val="20"/>
          <w:szCs w:val="20"/>
        </w:rPr>
        <w:t>Olga Bímová, Petra Kohoutová</w:t>
      </w:r>
      <w:r w:rsidRPr="00BB5C92">
        <w:rPr>
          <w:rFonts w:ascii="Arial" w:hAnsi="Arial"/>
          <w:sz w:val="20"/>
          <w:szCs w:val="20"/>
        </w:rPr>
        <w:t xml:space="preserve"> a </w:t>
      </w:r>
      <w:r w:rsidRPr="00BB5C92">
        <w:rPr>
          <w:rFonts w:ascii="Arial" w:hAnsi="Arial"/>
          <w:b/>
          <w:sz w:val="20"/>
          <w:szCs w:val="20"/>
        </w:rPr>
        <w:t xml:space="preserve">Anna Vávrová, </w:t>
      </w:r>
      <w:r w:rsidRPr="00BB5C92">
        <w:rPr>
          <w:rFonts w:ascii="Arial" w:hAnsi="Arial"/>
          <w:bCs/>
          <w:sz w:val="20"/>
          <w:szCs w:val="20"/>
        </w:rPr>
        <w:t>dámy, které</w:t>
      </w:r>
      <w:r w:rsidRPr="00BB5C92">
        <w:rPr>
          <w:rFonts w:ascii="Arial" w:hAnsi="Arial"/>
          <w:sz w:val="20"/>
          <w:szCs w:val="20"/>
        </w:rPr>
        <w:t xml:space="preserve"> propadly kouzlu rané swingové hudby a již řadu let provázejí své posluchače do období mezi dvěma světovými válkami plného rytmu, tance, inspirace, čistých ideálů, romantických lásek a snů.</w:t>
      </w:r>
      <w:r w:rsidRPr="00BB5C92">
        <w:rPr>
          <w:rFonts w:ascii="Arial" w:hAnsi="Arial"/>
          <w:b/>
          <w:sz w:val="20"/>
          <w:szCs w:val="20"/>
        </w:rPr>
        <w:t xml:space="preserve">Sestry Havelkovy </w:t>
      </w:r>
      <w:r w:rsidRPr="00BB5C92">
        <w:rPr>
          <w:rFonts w:ascii="Arial" w:hAnsi="Arial"/>
          <w:sz w:val="20"/>
          <w:szCs w:val="20"/>
        </w:rPr>
        <w:t xml:space="preserve">působily mnoho let jako trio v Originálním pražském synkopickém orchestru. V roce 1994 již jako kvarteto natočily první sólové album </w:t>
      </w:r>
      <w:r w:rsidRPr="00BB5C92">
        <w:rPr>
          <w:rFonts w:ascii="Arial" w:hAnsi="Arial"/>
          <w:i/>
          <w:sz w:val="20"/>
          <w:szCs w:val="20"/>
        </w:rPr>
        <w:t>Až tě tvá dívenka zklame…</w:t>
      </w:r>
      <w:r w:rsidRPr="00BB5C92">
        <w:rPr>
          <w:rFonts w:ascii="Arial" w:hAnsi="Arial"/>
          <w:sz w:val="20"/>
          <w:szCs w:val="20"/>
        </w:rPr>
        <w:t xml:space="preserve"> Pokusily se zde dobově interpretovat staré trampské písně za doprovodu kytary, kontrabasu a violinofonu. Písně se staly inspirací a podkladem k natočení televizního klipového filmu, v němž </w:t>
      </w:r>
      <w:r w:rsidRPr="00BB5C92">
        <w:rPr>
          <w:rFonts w:ascii="Arial" w:hAnsi="Arial"/>
          <w:b/>
          <w:sz w:val="20"/>
          <w:szCs w:val="20"/>
        </w:rPr>
        <w:t>Sestry</w:t>
      </w:r>
      <w:r w:rsidRPr="00BB5C92">
        <w:rPr>
          <w:rFonts w:ascii="Arial" w:hAnsi="Arial"/>
          <w:sz w:val="20"/>
          <w:szCs w:val="20"/>
        </w:rPr>
        <w:t xml:space="preserve"> </w:t>
      </w:r>
      <w:r w:rsidRPr="00BB5C92">
        <w:rPr>
          <w:rFonts w:ascii="Arial" w:hAnsi="Arial"/>
          <w:b/>
          <w:sz w:val="20"/>
          <w:szCs w:val="20"/>
        </w:rPr>
        <w:t>Havelkovy</w:t>
      </w:r>
      <w:r w:rsidRPr="00BB5C92">
        <w:rPr>
          <w:rFonts w:ascii="Arial" w:hAnsi="Arial"/>
          <w:sz w:val="20"/>
          <w:szCs w:val="20"/>
        </w:rPr>
        <w:t xml:space="preserve"> nejen zpívají, ale i hrají (scénář a režie Ondřej Havelka). V roce 1995 odcházejí </w:t>
      </w:r>
      <w:r w:rsidRPr="00BB5C92">
        <w:rPr>
          <w:rFonts w:ascii="Arial" w:hAnsi="Arial"/>
          <w:b/>
          <w:sz w:val="20"/>
          <w:szCs w:val="20"/>
        </w:rPr>
        <w:t>Sestry Havelkovy</w:t>
      </w:r>
      <w:r w:rsidRPr="00BB5C92">
        <w:rPr>
          <w:rFonts w:ascii="Arial" w:hAnsi="Arial"/>
          <w:sz w:val="20"/>
          <w:szCs w:val="20"/>
        </w:rPr>
        <w:t xml:space="preserve"> společně s Ondřejem Havelkou z OPSO a stávají se součástí nového orchestru Melody Makers Ondřeje Havelky. Zároveň však pokračují v sólových aktivitách. Budují si svůj malý orchestr pod vedením Jaroslava Šimíčka a natáčejí druhé album </w:t>
      </w:r>
      <w:r w:rsidRPr="00BB5C92">
        <w:rPr>
          <w:rFonts w:ascii="Arial" w:hAnsi="Arial"/>
          <w:i/>
          <w:sz w:val="20"/>
          <w:szCs w:val="20"/>
        </w:rPr>
        <w:t>Bláznivý den</w:t>
      </w:r>
      <w:r w:rsidRPr="00BB5C92">
        <w:rPr>
          <w:rFonts w:ascii="Arial" w:hAnsi="Arial"/>
          <w:sz w:val="20"/>
          <w:szCs w:val="20"/>
        </w:rPr>
        <w:t xml:space="preserve"> – tentokrát z písní českého swingového autora Jiřího Traxlera. V roce 2001 vydávají </w:t>
      </w:r>
      <w:r w:rsidRPr="00BB5C92">
        <w:rPr>
          <w:rFonts w:ascii="Arial" w:hAnsi="Arial"/>
          <w:b/>
          <w:bCs/>
          <w:sz w:val="20"/>
          <w:szCs w:val="20"/>
        </w:rPr>
        <w:t>Sestry Havelkovy</w:t>
      </w:r>
      <w:r w:rsidRPr="00BB5C92">
        <w:rPr>
          <w:rFonts w:ascii="Arial" w:hAnsi="Arial"/>
          <w:sz w:val="20"/>
          <w:szCs w:val="20"/>
        </w:rPr>
        <w:t xml:space="preserve">  album třetí s názvem </w:t>
      </w:r>
      <w:r w:rsidRPr="00BB5C92">
        <w:rPr>
          <w:rFonts w:ascii="Arial" w:hAnsi="Arial"/>
          <w:i/>
          <w:iCs/>
          <w:sz w:val="20"/>
          <w:szCs w:val="20"/>
        </w:rPr>
        <w:t xml:space="preserve">Modravých dálek volání </w:t>
      </w:r>
      <w:r w:rsidRPr="00BB5C92">
        <w:rPr>
          <w:rFonts w:ascii="Arial" w:hAnsi="Arial"/>
          <w:sz w:val="20"/>
          <w:szCs w:val="20"/>
        </w:rPr>
        <w:t xml:space="preserve">a před vánocemi 2004 album čtvrté,které nese název </w:t>
      </w:r>
      <w:r w:rsidRPr="00BB5C92">
        <w:rPr>
          <w:rFonts w:ascii="Arial" w:hAnsi="Arial"/>
          <w:i/>
          <w:iCs/>
          <w:sz w:val="20"/>
          <w:szCs w:val="20"/>
        </w:rPr>
        <w:t>Hot And Sweet Christmas.</w:t>
      </w:r>
      <w:r w:rsidRPr="00BB5C92">
        <w:rPr>
          <w:rFonts w:ascii="Arial" w:hAnsi="Arial"/>
          <w:sz w:val="20"/>
          <w:szCs w:val="20"/>
        </w:rPr>
        <w:t xml:space="preserve"> Snaha souboru </w:t>
      </w:r>
      <w:r w:rsidRPr="00BB5C92">
        <w:rPr>
          <w:rFonts w:ascii="Arial" w:hAnsi="Arial"/>
          <w:b/>
          <w:sz w:val="20"/>
          <w:szCs w:val="20"/>
        </w:rPr>
        <w:t xml:space="preserve">Sestry Havelkovy </w:t>
      </w:r>
      <w:r w:rsidRPr="00BB5C92">
        <w:rPr>
          <w:rFonts w:ascii="Arial" w:hAnsi="Arial"/>
          <w:sz w:val="20"/>
          <w:szCs w:val="20"/>
        </w:rPr>
        <w:t>o zachování nejčistší stylovosti se netýká jen vlastní interpretace a instrumentace českých, amerických a německých písní z 30.let, ale i celkového jevištního pojetí, průvodním slovem počínaje a dobovým projevem a dobovými kostýmy ko</w:t>
      </w:r>
      <w:r>
        <w:rPr>
          <w:rFonts w:ascii="Arial" w:hAnsi="Arial"/>
          <w:sz w:val="20"/>
          <w:szCs w:val="20"/>
        </w:rPr>
        <w:t>nče</w:t>
      </w:r>
    </w:p>
    <w:p w:rsidR="00BC39EE" w:rsidRPr="00BB5C92" w:rsidRDefault="00BB5C92" w:rsidP="00BC39EE">
      <w:pPr>
        <w:ind w:left="7788"/>
        <w:rPr>
          <w:rFonts w:ascii="Georgia" w:hAnsi="Georgia"/>
          <w:b/>
          <w:noProof/>
          <w:sz w:val="20"/>
          <w:szCs w:val="20"/>
          <w:lang w:eastAsia="cs-CZ"/>
        </w:rPr>
      </w:pP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198120</wp:posOffset>
            </wp:positionV>
            <wp:extent cx="790575" cy="37147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207645</wp:posOffset>
            </wp:positionV>
            <wp:extent cx="790575" cy="37147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179070</wp:posOffset>
            </wp:positionV>
            <wp:extent cx="790575" cy="371475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179070</wp:posOffset>
            </wp:positionV>
            <wp:extent cx="790575" cy="37147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201295</wp:posOffset>
            </wp:positionV>
            <wp:extent cx="790575" cy="371475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202565</wp:posOffset>
            </wp:positionV>
            <wp:extent cx="790575" cy="37147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92">
        <w:rPr>
          <w:rFonts w:ascii="Georgia" w:hAnsi="Georgi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207645</wp:posOffset>
            </wp:positionV>
            <wp:extent cx="790575" cy="371475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39EE" w:rsidRPr="00BB5C92" w:rsidSect="005F2A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7DC5"/>
    <w:rsid w:val="00391218"/>
    <w:rsid w:val="003C313F"/>
    <w:rsid w:val="004444EE"/>
    <w:rsid w:val="004918DE"/>
    <w:rsid w:val="004B5706"/>
    <w:rsid w:val="00530834"/>
    <w:rsid w:val="00585645"/>
    <w:rsid w:val="005F2A5B"/>
    <w:rsid w:val="006B6C9D"/>
    <w:rsid w:val="006E2352"/>
    <w:rsid w:val="006F1ED4"/>
    <w:rsid w:val="00717DC5"/>
    <w:rsid w:val="0079457D"/>
    <w:rsid w:val="00954A98"/>
    <w:rsid w:val="0096473C"/>
    <w:rsid w:val="00A649A7"/>
    <w:rsid w:val="00B62D0D"/>
    <w:rsid w:val="00BB5C92"/>
    <w:rsid w:val="00BC39EE"/>
    <w:rsid w:val="00BE3603"/>
    <w:rsid w:val="00C979AE"/>
    <w:rsid w:val="00E01059"/>
    <w:rsid w:val="00EC12A8"/>
    <w:rsid w:val="00F87629"/>
    <w:rsid w:val="00FA4CD1"/>
    <w:rsid w:val="00F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762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87629"/>
    <w:rPr>
      <w:b/>
      <w:bCs/>
    </w:rPr>
  </w:style>
  <w:style w:type="paragraph" w:styleId="Normlnweb">
    <w:name w:val="Normal (Web)"/>
    <w:basedOn w:val="Normln"/>
    <w:semiHidden/>
    <w:unhideWhenUsed/>
    <w:rsid w:val="00BC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Kočárů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Muzeum</cp:lastModifiedBy>
  <cp:revision>2</cp:revision>
  <dcterms:created xsi:type="dcterms:W3CDTF">2017-10-27T09:15:00Z</dcterms:created>
  <dcterms:modified xsi:type="dcterms:W3CDTF">2017-10-27T09:15:00Z</dcterms:modified>
</cp:coreProperties>
</file>